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13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ind w:right="20"/>
        <w:jc w:val="both"/>
      </w:pPr>
    </w:p>
    <w:p>
      <w:pPr>
        <w:spacing w:before="0" w:after="0"/>
        <w:ind w:left="2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spacing w:before="0" w:after="0"/>
        <w:ind w:left="2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ind w:left="20"/>
        <w:jc w:val="center"/>
        <w:rPr>
          <w:sz w:val="25"/>
          <w:szCs w:val="25"/>
        </w:rPr>
      </w:pPr>
    </w:p>
    <w:p>
      <w:pPr>
        <w:widowControl w:val="0"/>
        <w:spacing w:before="0" w:after="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04 февраля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город Нефтеюганск</w:t>
      </w:r>
    </w:p>
    <w:p>
      <w:pPr>
        <w:widowControl w:val="0"/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 3 Нефтеюганского судебного района Ханты-Мансийского автономно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 округа – Югры Агзямова Р.В. </w:t>
      </w:r>
      <w:r>
        <w:rPr>
          <w:rFonts w:ascii="Times New Roman" w:eastAsia="Times New Roman" w:hAnsi="Times New Roman" w:cs="Times New Roman"/>
          <w:sz w:val="25"/>
          <w:szCs w:val="25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Сулейманова Рагифа Ризван оглы, </w:t>
      </w:r>
      <w:r>
        <w:rPr>
          <w:rStyle w:val="cat-ExternalSystemDefinedgrp-34rplc-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25rplc-7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не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работающего, зарегистрированного 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проживающего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 адресу: </w:t>
      </w:r>
      <w:r>
        <w:rPr>
          <w:rStyle w:val="cat-UserDefinedgrp-36rplc-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PassportDatagrp-26rplc-11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Style w:val="cat-ExternalSystemDefinedgrp-35rplc-1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33rplc-1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Сулейманов Р.Р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14.10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проживающий по адресу: </w:t>
      </w:r>
      <w:r>
        <w:rPr>
          <w:rStyle w:val="cat-UserDefinedgrp-37rplc-1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не уплатил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  <w:sz w:val="25"/>
          <w:szCs w:val="25"/>
        </w:rPr>
        <w:t>13.10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административный штраф в сумме 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>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назначенный постановлением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УИН: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38rplc-2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02.08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за совершение административного пр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авонарушения, предусмотренного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ч. 1 </w:t>
      </w:r>
      <w:r>
        <w:rPr>
          <w:rFonts w:ascii="Times New Roman" w:eastAsia="Times New Roman" w:hAnsi="Times New Roman" w:cs="Times New Roman"/>
          <w:sz w:val="25"/>
          <w:szCs w:val="25"/>
        </w:rPr>
        <w:t>ст. 12.</w:t>
      </w:r>
      <w:r>
        <w:rPr>
          <w:rFonts w:ascii="Times New Roman" w:eastAsia="Times New Roman" w:hAnsi="Times New Roman" w:cs="Times New Roman"/>
          <w:sz w:val="25"/>
          <w:szCs w:val="25"/>
        </w:rPr>
        <w:t>37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Российской Федерации об административных правонарушениях, вступившим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13.08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врученного </w:t>
      </w:r>
      <w:r>
        <w:rPr>
          <w:rFonts w:ascii="Times New Roman" w:eastAsia="Times New Roman" w:hAnsi="Times New Roman" w:cs="Times New Roman"/>
          <w:sz w:val="25"/>
          <w:szCs w:val="25"/>
        </w:rPr>
        <w:t>Сулейманову Р.Р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02.08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Сулейманов Р.Р</w:t>
      </w:r>
      <w:r>
        <w:rPr>
          <w:rFonts w:ascii="Times New Roman" w:eastAsia="Times New Roman" w:hAnsi="Times New Roman" w:cs="Times New Roman"/>
          <w:sz w:val="25"/>
          <w:szCs w:val="25"/>
        </w:rPr>
        <w:t>. признал событие и вину в совершении административного 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полном объеме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выслушав </w:t>
      </w:r>
      <w:r>
        <w:rPr>
          <w:rFonts w:ascii="Times New Roman" w:eastAsia="Times New Roman" w:hAnsi="Times New Roman" w:cs="Times New Roman"/>
          <w:sz w:val="25"/>
          <w:szCs w:val="25"/>
        </w:rPr>
        <w:t>Сулейманова Р.Р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  <w:sz w:val="25"/>
          <w:szCs w:val="25"/>
        </w:rPr>
        <w:t>Сулейманова Р.Р</w:t>
      </w:r>
      <w:r>
        <w:rPr>
          <w:rFonts w:ascii="Times New Roman" w:eastAsia="Times New Roman" w:hAnsi="Times New Roman" w:cs="Times New Roman"/>
          <w:sz w:val="25"/>
          <w:szCs w:val="25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86 ХМ </w:t>
      </w:r>
      <w:r>
        <w:rPr>
          <w:rStyle w:val="cat-UserDefinedgrp-28rplc-2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04.02.2026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5"/>
          <w:szCs w:val="25"/>
        </w:rPr>
        <w:t>Сулейманов Р.Р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в установленный срок не уплатил штраф, с его подписью о том, что с данным протоколом ознакомлен, права разъяснены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копию протокола получил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по делу об административном правонарушении № </w:t>
      </w:r>
      <w:r>
        <w:rPr>
          <w:rStyle w:val="cat-UserDefinedgrp-38rplc-3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от 02.08.2025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Сулейманов Р.Р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был подвергнут административному наказанию, за совершение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ч. 1 ст. 12.37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>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13.08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>информацией ГИС ГМП об отсутствии сведений об оплате штрафа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реестром </w:t>
      </w:r>
      <w:r>
        <w:rPr>
          <w:rFonts w:ascii="Times New Roman" w:eastAsia="Times New Roman" w:hAnsi="Times New Roman" w:cs="Times New Roman"/>
          <w:sz w:val="25"/>
          <w:szCs w:val="25"/>
        </w:rPr>
        <w:t>правонарушений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с учетом требований ст. 32.2 КоАП РФ, последним днем оплаты штрафа </w:t>
      </w:r>
      <w:r>
        <w:rPr>
          <w:rFonts w:ascii="Times New Roman" w:eastAsia="Times New Roman" w:hAnsi="Times New Roman" w:cs="Times New Roman"/>
          <w:sz w:val="25"/>
          <w:szCs w:val="25"/>
        </w:rPr>
        <w:t>Сулеймановым Р.Р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являлось </w:t>
      </w:r>
      <w:r>
        <w:rPr>
          <w:rFonts w:ascii="Times New Roman" w:eastAsia="Times New Roman" w:hAnsi="Times New Roman" w:cs="Times New Roman"/>
          <w:sz w:val="25"/>
          <w:szCs w:val="25"/>
        </w:rPr>
        <w:t>13.10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Сулейманова Р.Р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5"/>
          <w:szCs w:val="25"/>
        </w:rPr>
        <w:t>Сулейманова Р.Р</w:t>
      </w:r>
      <w:r>
        <w:rPr>
          <w:rFonts w:ascii="Times New Roman" w:eastAsia="Times New Roman" w:hAnsi="Times New Roman" w:cs="Times New Roman"/>
          <w:sz w:val="25"/>
          <w:szCs w:val="25"/>
        </w:rPr>
        <w:t>., ранее привлекавшего к административной ответственности, его имущественное положение.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мировой судья признает признание вины.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Учитывая характер правонарушения, личность виновного,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ранее привлекавшего к административной ответственности, неработающего, не имеющего постоянного источника доходов,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следуя целям административного наказания,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судья полагает необходимым назначить </w:t>
      </w:r>
      <w:r>
        <w:rPr>
          <w:rFonts w:ascii="Times New Roman" w:eastAsia="Times New Roman" w:hAnsi="Times New Roman" w:cs="Times New Roman"/>
          <w:sz w:val="25"/>
          <w:szCs w:val="25"/>
        </w:rPr>
        <w:t>Сулейманову Р.Р</w:t>
      </w:r>
      <w:r>
        <w:rPr>
          <w:rFonts w:ascii="Times New Roman" w:eastAsia="Times New Roman" w:hAnsi="Times New Roman" w:cs="Times New Roman"/>
          <w:sz w:val="25"/>
          <w:szCs w:val="25"/>
        </w:rPr>
        <w:t>. наказание в виде административного ареста.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Мировому судье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не представлено сведений о том, что </w:t>
      </w:r>
      <w:r>
        <w:rPr>
          <w:rFonts w:ascii="Times New Roman" w:eastAsia="Times New Roman" w:hAnsi="Times New Roman" w:cs="Times New Roman"/>
          <w:sz w:val="25"/>
          <w:szCs w:val="25"/>
        </w:rPr>
        <w:t>Сулейманов Р.Р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относится к категории граждан, которым не может быть применен административный арест согласно положениям ч. 2 ст. 3.9 КоАП РФ.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</w:t>
      </w:r>
    </w:p>
    <w:p>
      <w:pPr>
        <w:spacing w:before="0" w:after="0"/>
        <w:ind w:left="416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Сулейманова Рагифа Ризван оглы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назначить ему административное наказание в виде административного ареста на срок </w:t>
      </w:r>
      <w:r>
        <w:rPr>
          <w:rFonts w:ascii="Times New Roman" w:eastAsia="Times New Roman" w:hAnsi="Times New Roman" w:cs="Times New Roman"/>
          <w:sz w:val="25"/>
          <w:szCs w:val="25"/>
        </w:rPr>
        <w:t>03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трое</w:t>
      </w:r>
      <w:r>
        <w:rPr>
          <w:rFonts w:ascii="Times New Roman" w:eastAsia="Times New Roman" w:hAnsi="Times New Roman" w:cs="Times New Roman"/>
          <w:sz w:val="25"/>
          <w:szCs w:val="25"/>
        </w:rPr>
        <w:t>) суток.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Срок административного ареста исчислять с </w:t>
      </w:r>
      <w:r>
        <w:rPr>
          <w:rFonts w:ascii="Times New Roman" w:eastAsia="Times New Roman" w:hAnsi="Times New Roman" w:cs="Times New Roman"/>
          <w:sz w:val="25"/>
          <w:szCs w:val="25"/>
        </w:rPr>
        <w:t>10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час. </w:t>
      </w:r>
      <w:r>
        <w:rPr>
          <w:rFonts w:ascii="Times New Roman" w:eastAsia="Times New Roman" w:hAnsi="Times New Roman" w:cs="Times New Roman"/>
          <w:sz w:val="25"/>
          <w:szCs w:val="25"/>
        </w:rPr>
        <w:t>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мин. </w:t>
      </w:r>
      <w:r>
        <w:rPr>
          <w:rFonts w:ascii="Times New Roman" w:eastAsia="Times New Roman" w:hAnsi="Times New Roman" w:cs="Times New Roman"/>
          <w:sz w:val="25"/>
          <w:szCs w:val="25"/>
        </w:rPr>
        <w:t>04 февраля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 подлежит немедленному исполнению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Нефтеюганский районный суд ХМАО-Югры в течение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right="20" w:firstLine="560"/>
        <w:jc w:val="both"/>
        <w:rPr>
          <w:sz w:val="25"/>
          <w:szCs w:val="25"/>
        </w:rPr>
      </w:pPr>
    </w:p>
    <w:p>
      <w:pPr>
        <w:spacing w:before="0" w:after="0"/>
        <w:ind w:left="1418" w:firstLine="142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Р.В.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</w:p>
    <w:p>
      <w:pPr>
        <w:spacing w:before="0" w:after="0"/>
        <w:ind w:left="1418" w:firstLine="142"/>
        <w:rPr>
          <w:sz w:val="25"/>
          <w:szCs w:val="25"/>
        </w:rPr>
      </w:pPr>
    </w:p>
    <w:tbl>
      <w:tblPr>
        <w:tblW w:w="10832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221"/>
        <w:gridCol w:w="5611"/>
      </w:tblGrid>
      <w:tr>
        <w:tblPrEx>
          <w:tblW w:w="10832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7"/>
        </w:trPr>
        <w:tc>
          <w:tcPr>
            <w:tcW w:w="5212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</w:tc>
        <w:tc>
          <w:tcPr>
            <w:tcW w:w="562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ind w:right="283"/>
        <w:jc w:val="both"/>
        <w:rPr>
          <w:sz w:val="22"/>
          <w:szCs w:val="22"/>
        </w:rPr>
        <w:sectPr>
          <w:pgMar w:header="708" w:footer="708"/>
          <w:cols w:space="708"/>
        </w:sectPr>
      </w:pPr>
    </w:p>
    <w:p>
      <w:pPr>
        <w:rPr>
          <w:sz w:val="24"/>
          <w:szCs w:val="24"/>
        </w:rPr>
      </w:pPr>
      <w:r>
        <w:rPr>
          <w:sz w:val="2"/>
          <w:szCs w:val="2"/>
        </w:rPr>
        <w:br w:type="textWrapping" w:clear="all"/>
      </w:r>
    </w:p>
    <w:p>
      <w:pPr>
        <w:spacing w:before="0" w:after="0"/>
        <w:ind w:right="283"/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34rplc-6">
    <w:name w:val="cat-ExternalSystemDefined grp-34 rplc-6"/>
    <w:basedOn w:val="DefaultParagraphFont"/>
  </w:style>
  <w:style w:type="character" w:customStyle="1" w:styleId="cat-PassportDatagrp-25rplc-7">
    <w:name w:val="cat-PassportData grp-25 rplc-7"/>
    <w:basedOn w:val="DefaultParagraphFont"/>
  </w:style>
  <w:style w:type="character" w:customStyle="1" w:styleId="cat-UserDefinedgrp-36rplc-8">
    <w:name w:val="cat-UserDefined grp-36 rplc-8"/>
    <w:basedOn w:val="DefaultParagraphFont"/>
  </w:style>
  <w:style w:type="character" w:customStyle="1" w:styleId="cat-PassportDatagrp-26rplc-11">
    <w:name w:val="cat-PassportData grp-26 rplc-11"/>
    <w:basedOn w:val="DefaultParagraphFont"/>
  </w:style>
  <w:style w:type="character" w:customStyle="1" w:styleId="cat-ExternalSystemDefinedgrp-35rplc-12">
    <w:name w:val="cat-ExternalSystemDefined grp-35 rplc-12"/>
    <w:basedOn w:val="DefaultParagraphFont"/>
  </w:style>
  <w:style w:type="character" w:customStyle="1" w:styleId="cat-ExternalSystemDefinedgrp-33rplc-13">
    <w:name w:val="cat-ExternalSystemDefined grp-33 rplc-13"/>
    <w:basedOn w:val="DefaultParagraphFont"/>
  </w:style>
  <w:style w:type="character" w:customStyle="1" w:styleId="cat-UserDefinedgrp-37rplc-16">
    <w:name w:val="cat-UserDefined grp-37 rplc-16"/>
    <w:basedOn w:val="DefaultParagraphFont"/>
  </w:style>
  <w:style w:type="character" w:customStyle="1" w:styleId="cat-UserDefinedgrp-38rplc-21">
    <w:name w:val="cat-UserDefined grp-38 rplc-21"/>
    <w:basedOn w:val="DefaultParagraphFont"/>
  </w:style>
  <w:style w:type="character" w:customStyle="1" w:styleId="cat-UserDefinedgrp-28rplc-29">
    <w:name w:val="cat-UserDefined grp-28 rplc-29"/>
    <w:basedOn w:val="DefaultParagraphFont"/>
  </w:style>
  <w:style w:type="character" w:customStyle="1" w:styleId="cat-UserDefinedgrp-38rplc-33">
    <w:name w:val="cat-UserDefined grp-38 rplc-33"/>
    <w:basedOn w:val="DefaultParagraphFont"/>
  </w:style>
  <w:style w:type="character" w:customStyle="1" w:styleId="cat-UserDefinedgrp-39rplc-47">
    <w:name w:val="cat-UserDefined grp-39 rplc-47"/>
    <w:basedOn w:val="DefaultParagraphFont"/>
  </w:style>
  <w:style w:type="character" w:customStyle="1" w:styleId="cat-UserDefinedgrp-40rplc-50">
    <w:name w:val="cat-UserDefined grp-40 rplc-5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